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ED" w:rsidRPr="00A5145C" w:rsidRDefault="003417C0" w:rsidP="00A51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E962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r w:rsidR="00581E6B">
        <w:rPr>
          <w:rFonts w:ascii="Calibri" w:eastAsia="Calibri" w:hAnsi="Calibri" w:cs="Calibri"/>
          <w:color w:val="000000"/>
          <w:sz w:val="20"/>
          <w:szCs w:val="20"/>
        </w:rPr>
        <w:t>Załącznik nr 5</w:t>
      </w:r>
      <w:r w:rsidR="00E01C2A">
        <w:rPr>
          <w:rFonts w:ascii="Calibri" w:eastAsia="Calibri" w:hAnsi="Calibri" w:cs="Calibri"/>
          <w:color w:val="000000"/>
          <w:sz w:val="20"/>
          <w:szCs w:val="20"/>
        </w:rPr>
        <w:t xml:space="preserve"> do Zapytania ofertowego 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tabs>
          <w:tab w:val="left" w:pos="732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 dn. ………………………… 2021 r.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tbl>
      <w:tblPr>
        <w:tblStyle w:val="a"/>
        <w:tblW w:w="14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659"/>
        <w:gridCol w:w="1842"/>
        <w:gridCol w:w="2835"/>
        <w:gridCol w:w="3544"/>
        <w:gridCol w:w="3004"/>
      </w:tblGrid>
      <w:tr w:rsidR="00942481" w:rsidTr="00CE22C5">
        <w:trPr>
          <w:trHeight w:val="1127"/>
        </w:trPr>
        <w:tc>
          <w:tcPr>
            <w:tcW w:w="14481" w:type="dxa"/>
            <w:gridSpan w:val="6"/>
            <w:shd w:val="clear" w:color="auto" w:fill="D9D9D9"/>
            <w:vAlign w:val="center"/>
          </w:tcPr>
          <w:p w:rsidR="00942481" w:rsidRDefault="0079275B" w:rsidP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ZESTAWIENIE POTWIERDZAJĄCE POSIADANIE UDOKUMENTOWANEGO DOŚWIADCZENIA, W ZAKRESIE </w:t>
            </w:r>
            <w:r w:rsidR="00581E6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SPRZEDAŻY WRAZ Z MONTAŻEM SYSTEMÓW AUDIOWIZUALNYCH OD CO NAJMNIEJ 3 FIRM, KTÓRE ZAKUPIŁY SYSTEM AUDIOWIZUALNY O WARTOŚCI CO NAJMNIEJ 50 TYS. PLN NETTO (W TY NP.NAGŁOŚNIENIE, PROJEKTORY, MONITORY SYSTEMY STEROWANIA, DYSTRYBUCJA SYSTEMU AUDIO-WIDEO) W CIĄGU OSTATNICH 3 LAT PRZED UPŁYWEM TERMINU SKŁADANIA OFERT</w:t>
            </w:r>
          </w:p>
        </w:tc>
      </w:tr>
      <w:tr w:rsidR="00581E6B" w:rsidTr="00581E6B">
        <w:trPr>
          <w:trHeight w:val="1127"/>
        </w:trPr>
        <w:tc>
          <w:tcPr>
            <w:tcW w:w="597" w:type="dxa"/>
            <w:shd w:val="clear" w:color="auto" w:fill="D9D9D9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81E6B" w:rsidRPr="00581E6B" w:rsidRDefault="00581E6B" w:rsidP="00DD7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063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 xml:space="preserve">Przedmioty </w:t>
            </w:r>
            <w:r w:rsidR="00806393" w:rsidRPr="008063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realizacji</w:t>
            </w:r>
            <w:r w:rsidR="008063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(dostawa i montaż) </w:t>
            </w:r>
            <w:r w:rsidR="00806393" w:rsidRPr="008063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systemów audiowizualnych</w:t>
            </w:r>
            <w:r w:rsidR="008063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, zbieżne z przedmiotem realizacji </w:t>
            </w:r>
            <w:r w:rsidR="00DD727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</w:t>
            </w:r>
            <w:r w:rsidR="0080639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apytania</w:t>
            </w:r>
            <w:r w:rsidR="00DD727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O</w:t>
            </w:r>
            <w:bookmarkStart w:id="0" w:name="_GoBack"/>
            <w:bookmarkEnd w:id="0"/>
            <w:r w:rsidR="00DD727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fertowego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81E6B" w:rsidRPr="00581E6B" w:rsidRDefault="00581E6B" w:rsidP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81E6B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Kwota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Okres, w którym doszło do dostawy </w:t>
            </w:r>
          </w:p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rok i kwartał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81E6B" w:rsidRDefault="00581E6B" w:rsidP="00FF4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Nazwa podmiotu, dla którego dostarczone zostało zamówienie</w:t>
            </w:r>
          </w:p>
        </w:tc>
        <w:tc>
          <w:tcPr>
            <w:tcW w:w="3004" w:type="dxa"/>
            <w:shd w:val="clear" w:color="auto" w:fill="D9D9D9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Dokument potwierdzający</w:t>
            </w:r>
          </w:p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Faktura VAT/Referencje* </w:t>
            </w:r>
          </w:p>
        </w:tc>
      </w:tr>
      <w:tr w:rsidR="00581E6B" w:rsidTr="00581E6B">
        <w:trPr>
          <w:trHeight w:val="653"/>
        </w:trPr>
        <w:tc>
          <w:tcPr>
            <w:tcW w:w="597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81E6B" w:rsidTr="00581E6B">
        <w:trPr>
          <w:trHeight w:val="653"/>
        </w:trPr>
        <w:tc>
          <w:tcPr>
            <w:tcW w:w="597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81E6B" w:rsidTr="00581E6B">
        <w:trPr>
          <w:trHeight w:val="653"/>
        </w:trPr>
        <w:tc>
          <w:tcPr>
            <w:tcW w:w="597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81E6B" w:rsidTr="00581E6B">
        <w:trPr>
          <w:trHeight w:val="653"/>
        </w:trPr>
        <w:tc>
          <w:tcPr>
            <w:tcW w:w="597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581E6B" w:rsidRDefault="00581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A2EED" w:rsidRDefault="00E01C2A" w:rsidP="00816F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</w:t>
      </w:r>
      <w:r w:rsidR="00ED1524">
        <w:rPr>
          <w:rFonts w:ascii="Calibri" w:eastAsia="Calibri" w:hAnsi="Calibri" w:cs="Calibri"/>
          <w:color w:val="000000"/>
          <w:sz w:val="18"/>
          <w:szCs w:val="18"/>
        </w:rPr>
        <w:t xml:space="preserve">Należy załączyć potwierdzenie dostawy w formie faktury Vat lub referencji. 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44D2C" w:rsidRDefault="00F44D2C" w:rsidP="00E3159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EA2EED" w:rsidRDefault="00E01C2A" w:rsidP="00816F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</w:t>
      </w: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PODPIS OSOBY UPRAWNIONEJ DO SKŁADANIA </w:t>
      </w: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OŚWIADCZEŃ WOLI W IMIENIU WYKONAWCY</w:t>
      </w:r>
    </w:p>
    <w:p w:rsidR="00581E6B" w:rsidRDefault="00581E6B" w:rsidP="006123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18"/>
          <w:szCs w:val="18"/>
        </w:rPr>
      </w:pPr>
    </w:p>
    <w:sectPr w:rsidR="00581E6B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417" w:right="1417" w:bottom="1417" w:left="993" w:header="284" w:footer="4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C0" w:rsidRDefault="003417C0">
      <w:pPr>
        <w:spacing w:line="240" w:lineRule="auto"/>
        <w:ind w:left="0" w:hanging="2"/>
      </w:pPr>
      <w:r>
        <w:separator/>
      </w:r>
    </w:p>
  </w:endnote>
  <w:endnote w:type="continuationSeparator" w:id="0">
    <w:p w:rsidR="003417C0" w:rsidRDefault="003417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  <w:p w:rsidR="00EA2EED" w:rsidRDefault="00E01C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204.75pt;height:27pt;visibility:visible">
          <v:imagedata r:id="rId1" o:title=""/>
          <v:path o:extrusionok="t"/>
        </v:shape>
        <o:OLEObject Type="Embed" ProgID="CorelDRAW.Graphic.13" ShapeID="_x0000_s0" DrawAspect="Content" ObjectID="_1693647668" r:id="rId2"/>
      </w:object>
    </w:r>
    <w:r>
      <w:rPr>
        <w:noProof/>
        <w:color w:val="000000"/>
      </w:rPr>
      <w:drawing>
        <wp:inline distT="0" distB="0" distL="114300" distR="114300">
          <wp:extent cx="6469380" cy="1522730"/>
          <wp:effectExtent l="0" t="0" r="0" b="0"/>
          <wp:docPr id="1028" name="image2.png" descr="pl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0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l="0" t="0" r="0" b="0"/>
              <wp:wrapNone/>
              <wp:docPr id="1030" name="Łącznik prosty ze strzałką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6470" y="3780000"/>
                        <a:ext cx="51790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b="0" l="0" r="0" t="0"/>
              <wp:wrapNone/>
              <wp:docPr id="103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90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1651000</wp:posOffset>
              </wp:positionH>
              <wp:positionV relativeFrom="paragraph">
                <wp:posOffset>63500</wp:posOffset>
              </wp:positionV>
              <wp:extent cx="4434840" cy="578485"/>
              <wp:effectExtent l="0" t="0" r="0" b="0"/>
              <wp:wrapNone/>
              <wp:docPr id="1029" name="Prostokąt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078008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A2EED" w:rsidRDefault="00E01C2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Bester Sklejki Spółka Jawna ul. Kolejowa 5A, 37-100 Łańcut</w:t>
                          </w:r>
                        </w:p>
                        <w:p w:rsidR="00EA2EED" w:rsidRDefault="00EA2EED">
                          <w:pPr>
                            <w:spacing w:line="240" w:lineRule="auto"/>
                            <w:ind w:left="0" w:hanging="2"/>
                          </w:pPr>
                        </w:p>
                        <w:p w:rsidR="00EA2EED" w:rsidRDefault="00E01C2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NIP 815 15 48 740, REGON 690672854, KRS 0000272363</w:t>
                          </w:r>
                        </w:p>
                        <w:p w:rsidR="00EA2EED" w:rsidRDefault="00EA2EE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029" o:spid="_x0000_s1026" style="position:absolute;margin-left:130pt;margin-top:5pt;width:349.2pt;height:4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">
              <v:stroke startarrowwidth="narrow" startarrowlength="short" endarrowwidth="narrow" endarrowlength="short"/>
              <v:textbox inset="2.53958mm,1.2694mm,2.53958mm,1.2694mm">
                <w:txbxContent>
                  <w:p w:rsidR="00EA2EED" w:rsidRDefault="00E01C2A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Bester Sklejki Spółka Jawna ul. Kolejowa 5A, 37-100 Łańcut</w:t>
                    </w:r>
                  </w:p>
                  <w:p w:rsidR="00EA2EED" w:rsidRDefault="00EA2EED">
                    <w:pPr>
                      <w:spacing w:line="240" w:lineRule="auto"/>
                      <w:ind w:left="0" w:hanging="2"/>
                    </w:pPr>
                  </w:p>
                  <w:p w:rsidR="00EA2EED" w:rsidRDefault="00E01C2A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NIP 815 15 48 740, REGON 690672854, KRS 0000272363</w:t>
                    </w:r>
                  </w:p>
                  <w:p w:rsidR="00EA2EED" w:rsidRDefault="00EA2EE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C0" w:rsidRDefault="003417C0">
      <w:pPr>
        <w:spacing w:line="240" w:lineRule="auto"/>
        <w:ind w:left="0" w:hanging="2"/>
      </w:pPr>
      <w:r>
        <w:separator/>
      </w:r>
    </w:p>
  </w:footnote>
  <w:footnote w:type="continuationSeparator" w:id="0">
    <w:p w:rsidR="003417C0" w:rsidRDefault="003417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865187</wp:posOffset>
          </wp:positionH>
          <wp:positionV relativeFrom="paragraph">
            <wp:posOffset>-76834</wp:posOffset>
          </wp:positionV>
          <wp:extent cx="7431405" cy="800100"/>
          <wp:effectExtent l="0" t="0" r="0" b="0"/>
          <wp:wrapSquare wrapText="bothSides" distT="0" distB="0" distL="114300" distR="114300"/>
          <wp:docPr id="10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40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762625" cy="533400"/>
          <wp:effectExtent l="0" t="0" r="0" b="0"/>
          <wp:docPr id="103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0FB8"/>
    <w:multiLevelType w:val="multilevel"/>
    <w:tmpl w:val="5CCC8DB8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F1533B"/>
    <w:multiLevelType w:val="hybridMultilevel"/>
    <w:tmpl w:val="EC60C25E"/>
    <w:lvl w:ilvl="0" w:tplc="2D683A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56A4F"/>
    <w:multiLevelType w:val="hybridMultilevel"/>
    <w:tmpl w:val="29A6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D"/>
    <w:rsid w:val="00072CEC"/>
    <w:rsid w:val="003417C0"/>
    <w:rsid w:val="003E04D4"/>
    <w:rsid w:val="00581E6B"/>
    <w:rsid w:val="006123A4"/>
    <w:rsid w:val="00636CBD"/>
    <w:rsid w:val="0079275B"/>
    <w:rsid w:val="00806393"/>
    <w:rsid w:val="00816FE5"/>
    <w:rsid w:val="00942481"/>
    <w:rsid w:val="009E65E4"/>
    <w:rsid w:val="00A1412F"/>
    <w:rsid w:val="00A5145C"/>
    <w:rsid w:val="00C16663"/>
    <w:rsid w:val="00D50599"/>
    <w:rsid w:val="00DD7270"/>
    <w:rsid w:val="00E01C2A"/>
    <w:rsid w:val="00E3159C"/>
    <w:rsid w:val="00EA2EED"/>
    <w:rsid w:val="00ED1524"/>
    <w:rsid w:val="00F44D2C"/>
    <w:rsid w:val="00FD78B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2497F"/>
  <w15:docId w15:val="{DAE16FDB-FAB2-4BD1-91D5-0D0A6A98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jc w:val="center"/>
    </w:pPr>
    <w:rPr>
      <w:rFonts w:ascii="Arial" w:hAnsi="Arial" w:cs="Arial"/>
      <w:b/>
      <w:bCs/>
      <w:sz w:val="4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5">
    <w:name w:val="text5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Normalny"/>
    <w:pPr>
      <w:spacing w:before="100" w:beforeAutospacing="1" w:after="100" w:afterAutospacing="1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color w:val="383838"/>
      <w:sz w:val="16"/>
      <w:szCs w:val="16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rFonts w:ascii="Arial" w:hAnsi="Arial" w:cs="Arial"/>
      <w:b/>
      <w:bCs/>
      <w:w w:val="100"/>
      <w:position w:val="-1"/>
      <w:sz w:val="40"/>
      <w:szCs w:val="24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pPr>
      <w:suppressAutoHyphens w:val="0"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ahoma" w:hAnsi="Tahoma"/>
      <w:b/>
      <w:w w:val="100"/>
      <w:position w:val="-1"/>
      <w:sz w:val="22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ezodstpwZnak">
    <w:name w:val="Bez odstępów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ecieniowanieakcent11">
    <w:name w:val="Kolorowe cieniowanie — ak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AkapitzlistZnak">
    <w:name w:val="Akapit z listą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DcAEf6QPVYAvWsll6JUoOwlOw==">AMUW2mWUunES6U2Z7ryvXVnA334iDAYsd3FUDWiK8rtQ+gBQm6GvnK2PFqH8kYtjJhChVJFfGoecNsn/gDTSsjeV8XJG/ijzXZ/dojMz3nYoTlkgwKw2iyk=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ccg.panele@outlook.com</dc:creator>
  <cp:lastModifiedBy>ccg.panele@outlook.com</cp:lastModifiedBy>
  <cp:revision>3</cp:revision>
  <dcterms:created xsi:type="dcterms:W3CDTF">2021-09-16T14:13:00Z</dcterms:created>
  <dcterms:modified xsi:type="dcterms:W3CDTF">2021-09-20T10:54:00Z</dcterms:modified>
</cp:coreProperties>
</file>